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B681B1B" w14:textId="69906EDB" w:rsidR="00153295" w:rsidRDefault="00000000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bookmarkStart w:id="0" w:name="_Hlk60837667"/>
      <w:bookmarkStart w:id="1" w:name="_Hlk94515710"/>
      <w:r>
        <w:rPr>
          <w:rFonts w:ascii="Arial" w:hAnsi="Arial" w:cs="Arial"/>
          <w:b/>
          <w:bCs/>
          <w:sz w:val="24"/>
        </w:rPr>
        <w:t>3GPP TSG-RAN3 Meeting #12</w:t>
      </w:r>
      <w:r w:rsidR="000B1CF1">
        <w:rPr>
          <w:rFonts w:ascii="Arial" w:hAnsi="Arial" w:cs="Arial"/>
          <w:b/>
          <w:bCs/>
          <w:sz w:val="24"/>
        </w:rPr>
        <w:t>6</w:t>
      </w:r>
      <w:r>
        <w:rPr>
          <w:rFonts w:ascii="Arial" w:hAnsi="Arial" w:cs="Arial"/>
          <w:b/>
          <w:bCs/>
          <w:sz w:val="24"/>
        </w:rPr>
        <w:tab/>
        <w:t>R3-2</w:t>
      </w:r>
      <w:r w:rsidR="003154E8" w:rsidRPr="003154E8">
        <w:rPr>
          <w:rFonts w:ascii="Arial" w:hAnsi="Arial" w:cs="Arial"/>
          <w:b/>
          <w:bCs/>
          <w:sz w:val="24"/>
        </w:rPr>
        <w:t>4</w:t>
      </w:r>
      <w:r w:rsidR="00134BE9">
        <w:rPr>
          <w:rFonts w:ascii="Arial" w:hAnsi="Arial" w:cs="Arial"/>
          <w:b/>
          <w:bCs/>
          <w:sz w:val="24"/>
        </w:rPr>
        <w:t>7330</w:t>
      </w:r>
    </w:p>
    <w:p w14:paraId="188B6F20" w14:textId="4E47077A" w:rsidR="00153295" w:rsidRDefault="00DC3EB1">
      <w:pPr>
        <w:pBdr>
          <w:bottom w:val="single" w:sz="12" w:space="1" w:color="auto"/>
        </w:pBdr>
        <w:rPr>
          <w:rFonts w:ascii="Arial" w:hAnsi="Arial" w:cs="Arial"/>
          <w:b/>
          <w:sz w:val="24"/>
        </w:rPr>
      </w:pPr>
      <w:r>
        <w:rPr>
          <w:rFonts w:ascii="Arial" w:hAnsi="Arial"/>
          <w:b/>
          <w:bCs/>
          <w:noProof/>
          <w:sz w:val="24"/>
          <w:szCs w:val="24"/>
        </w:rPr>
        <w:t>Orlando</w:t>
      </w:r>
      <w:r w:rsidR="00901EB0" w:rsidRPr="00881346">
        <w:rPr>
          <w:rFonts w:ascii="Arial" w:hAnsi="Arial"/>
          <w:b/>
          <w:bCs/>
          <w:noProof/>
          <w:sz w:val="24"/>
          <w:szCs w:val="24"/>
        </w:rPr>
        <w:t xml:space="preserve">, </w:t>
      </w:r>
      <w:r>
        <w:rPr>
          <w:rFonts w:ascii="Arial" w:hAnsi="Arial"/>
          <w:b/>
          <w:bCs/>
          <w:noProof/>
          <w:sz w:val="24"/>
          <w:szCs w:val="24"/>
        </w:rPr>
        <w:t>US</w:t>
      </w:r>
      <w:r w:rsidR="00901EB0" w:rsidRPr="00881346">
        <w:rPr>
          <w:rFonts w:ascii="Arial" w:hAnsi="Arial"/>
          <w:b/>
          <w:bCs/>
          <w:noProof/>
          <w:sz w:val="24"/>
          <w:szCs w:val="24"/>
        </w:rPr>
        <w:t xml:space="preserve">, </w:t>
      </w:r>
      <w:r>
        <w:rPr>
          <w:rFonts w:ascii="Arial" w:hAnsi="Arial"/>
          <w:b/>
          <w:bCs/>
          <w:noProof/>
          <w:sz w:val="24"/>
          <w:szCs w:val="24"/>
        </w:rPr>
        <w:t>Nov</w:t>
      </w:r>
      <w:r w:rsidR="00901EB0">
        <w:rPr>
          <w:rFonts w:ascii="Arial" w:hAnsi="Arial"/>
          <w:b/>
          <w:bCs/>
          <w:noProof/>
          <w:sz w:val="24"/>
          <w:szCs w:val="24"/>
        </w:rPr>
        <w:t xml:space="preserve"> 1</w:t>
      </w:r>
      <w:r>
        <w:rPr>
          <w:rFonts w:ascii="Arial" w:hAnsi="Arial"/>
          <w:b/>
          <w:bCs/>
          <w:noProof/>
          <w:sz w:val="24"/>
          <w:szCs w:val="24"/>
        </w:rPr>
        <w:t>8</w:t>
      </w:r>
      <w:r w:rsidR="00901EB0">
        <w:rPr>
          <w:rFonts w:ascii="Arial" w:hAnsi="Arial"/>
          <w:b/>
          <w:bCs/>
          <w:noProof/>
          <w:sz w:val="24"/>
          <w:szCs w:val="24"/>
        </w:rPr>
        <w:t>-2</w:t>
      </w:r>
      <w:r>
        <w:rPr>
          <w:rFonts w:ascii="Arial" w:hAnsi="Arial"/>
          <w:b/>
          <w:bCs/>
          <w:noProof/>
          <w:sz w:val="24"/>
          <w:szCs w:val="24"/>
        </w:rPr>
        <w:t>2</w:t>
      </w:r>
      <w:r w:rsidR="00901EB0" w:rsidRPr="00881346">
        <w:rPr>
          <w:rFonts w:ascii="Arial" w:hAnsi="Arial"/>
          <w:b/>
          <w:bCs/>
          <w:noProof/>
          <w:sz w:val="24"/>
          <w:szCs w:val="24"/>
        </w:rPr>
        <w:t>, 202</w:t>
      </w:r>
      <w:r w:rsidR="00901EB0">
        <w:rPr>
          <w:rFonts w:ascii="Arial" w:hAnsi="Arial"/>
          <w:b/>
          <w:bCs/>
          <w:noProof/>
          <w:sz w:val="24"/>
          <w:szCs w:val="24"/>
        </w:rPr>
        <w:t>4</w:t>
      </w:r>
    </w:p>
    <w:bookmarkEnd w:id="0"/>
    <w:p w14:paraId="3832DD6A" w14:textId="77777777" w:rsidR="00153295" w:rsidRDefault="00153295">
      <w:pPr>
        <w:pStyle w:val="3GPPHeader"/>
        <w:spacing w:after="0"/>
      </w:pPr>
    </w:p>
    <w:bookmarkEnd w:id="1"/>
    <w:p w14:paraId="12650D98" w14:textId="77777777" w:rsidR="00153295" w:rsidRDefault="00153295">
      <w:pPr>
        <w:rPr>
          <w:rFonts w:ascii="Arial" w:hAnsi="Arial" w:cs="Arial"/>
        </w:rPr>
      </w:pPr>
    </w:p>
    <w:p w14:paraId="49C72AC7" w14:textId="4CE3B5D1" w:rsidR="00153295" w:rsidRDefault="00000000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C6CE4">
        <w:rPr>
          <w:rFonts w:ascii="Arial" w:hAnsi="Arial" w:cs="Arial"/>
          <w:b/>
        </w:rPr>
        <w:t xml:space="preserve">Draft </w:t>
      </w:r>
      <w:r w:rsidR="00407056">
        <w:rPr>
          <w:rFonts w:ascii="Arial" w:hAnsi="Arial" w:cs="Arial"/>
          <w:b/>
        </w:rPr>
        <w:t>Reply</w:t>
      </w:r>
      <w:r w:rsidR="008504E2">
        <w:rPr>
          <w:rFonts w:ascii="Arial" w:hAnsi="Arial" w:cs="Arial"/>
          <w:b/>
        </w:rPr>
        <w:t xml:space="preserve"> for</w:t>
      </w:r>
      <w:r w:rsidR="0014174E" w:rsidRPr="0014174E">
        <w:rPr>
          <w:rFonts w:ascii="Arial" w:hAnsi="Arial" w:cs="Arial"/>
          <w:b/>
        </w:rPr>
        <w:t xml:space="preserve"> LS </w:t>
      </w:r>
      <w:r w:rsidR="004C35F6">
        <w:rPr>
          <w:rFonts w:ascii="Arial" w:hAnsi="Arial" w:cs="Arial"/>
          <w:b/>
        </w:rPr>
        <w:t xml:space="preserve">on </w:t>
      </w:r>
      <w:r w:rsidR="004C35F6" w:rsidRPr="004C35F6">
        <w:rPr>
          <w:rFonts w:ascii="Arial" w:hAnsi="Arial" w:cs="Arial"/>
          <w:b/>
        </w:rPr>
        <w:t xml:space="preserve">Support of Regenerative-based Satellite Access </w:t>
      </w:r>
    </w:p>
    <w:p w14:paraId="78C0F4B9" w14:textId="77777777" w:rsidR="00153295" w:rsidRDefault="00153295">
      <w:pPr>
        <w:spacing w:after="60"/>
        <w:rPr>
          <w:rFonts w:ascii="Arial" w:hAnsi="Arial" w:cs="Arial"/>
          <w:b/>
        </w:rPr>
      </w:pPr>
    </w:p>
    <w:p w14:paraId="1D7954A5" w14:textId="45933776" w:rsidR="00153295" w:rsidRDefault="00000000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  <w:bCs/>
        </w:rPr>
        <w:tab/>
      </w:r>
      <w:r w:rsidR="004C35F6" w:rsidRPr="004C35F6">
        <w:rPr>
          <w:rFonts w:ascii="Arial" w:hAnsi="Arial" w:cs="Arial"/>
          <w:b/>
          <w:bCs/>
        </w:rPr>
        <w:t>S2-2410918</w:t>
      </w:r>
      <w:r>
        <w:rPr>
          <w:rFonts w:ascii="Arial" w:hAnsi="Arial" w:cs="Arial"/>
          <w:b/>
          <w:bCs/>
        </w:rPr>
        <w:t>/</w:t>
      </w:r>
      <w:r w:rsidR="008504E2" w:rsidRPr="008504E2">
        <w:t xml:space="preserve"> </w:t>
      </w:r>
      <w:r w:rsidR="008504E2" w:rsidRPr="008504E2">
        <w:rPr>
          <w:rFonts w:ascii="Arial" w:hAnsi="Arial" w:cs="Arial"/>
          <w:b/>
          <w:bCs/>
        </w:rPr>
        <w:t>R3-24</w:t>
      </w:r>
      <w:r w:rsidR="00DC3EB1" w:rsidRPr="00DC3EB1">
        <w:rPr>
          <w:rFonts w:ascii="Arial" w:hAnsi="Arial" w:cs="Arial"/>
          <w:b/>
          <w:bCs/>
        </w:rPr>
        <w:t>701</w:t>
      </w:r>
      <w:r w:rsidR="004C35F6">
        <w:rPr>
          <w:rFonts w:ascii="Arial" w:hAnsi="Arial" w:cs="Arial"/>
          <w:b/>
          <w:bCs/>
        </w:rPr>
        <w:t>6</w:t>
      </w:r>
    </w:p>
    <w:p w14:paraId="52B10619" w14:textId="77777777" w:rsidR="00153295" w:rsidRDefault="00153295">
      <w:pPr>
        <w:spacing w:after="60"/>
        <w:ind w:left="1985" w:hanging="1985"/>
        <w:rPr>
          <w:rFonts w:ascii="Arial" w:hAnsi="Arial" w:cs="Arial"/>
          <w:b/>
        </w:rPr>
      </w:pPr>
    </w:p>
    <w:p w14:paraId="6C43C3D9" w14:textId="553658B8" w:rsidR="00153295" w:rsidRDefault="00000000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lang w:val="en-US"/>
        </w:rPr>
        <w:t>Rel-1</w:t>
      </w:r>
      <w:r w:rsidR="004C35F6">
        <w:rPr>
          <w:rFonts w:ascii="Arial" w:hAnsi="Arial" w:cs="Arial"/>
          <w:b/>
          <w:bCs/>
          <w:lang w:val="en-US"/>
        </w:rPr>
        <w:t>9</w:t>
      </w:r>
    </w:p>
    <w:p w14:paraId="7EBD42B5" w14:textId="1DC6E15D" w:rsidR="00153295" w:rsidRDefault="00000000">
      <w:pPr>
        <w:pStyle w:val="Title"/>
        <w:rPr>
          <w:color w:val="000000" w:themeColor="text1"/>
        </w:rPr>
      </w:pPr>
      <w:r>
        <w:rPr>
          <w:color w:val="000000" w:themeColor="text1"/>
        </w:rPr>
        <w:t>Work Item:</w:t>
      </w:r>
      <w:r>
        <w:rPr>
          <w:color w:val="000000" w:themeColor="text1"/>
        </w:rPr>
        <w:tab/>
        <w:t xml:space="preserve">     </w:t>
      </w:r>
      <w:r w:rsidR="004C35F6" w:rsidRPr="00F75FF0">
        <w:t>NR_NTN_Ph3-Core</w:t>
      </w:r>
      <w:r w:rsidR="004C35F6">
        <w:t xml:space="preserve">, </w:t>
      </w:r>
      <w:r w:rsidR="004C35F6" w:rsidRPr="00AD4A52">
        <w:t>5GSAT_Ph3_ARCH</w:t>
      </w:r>
    </w:p>
    <w:p w14:paraId="3DB502BB" w14:textId="77777777" w:rsidR="00153295" w:rsidRDefault="00153295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643685D7" w14:textId="0EB5B02B" w:rsidR="00153295" w:rsidRDefault="00000000">
      <w:pPr>
        <w:pStyle w:val="Source"/>
        <w:rPr>
          <w:color w:val="000000" w:themeColor="text1"/>
        </w:rPr>
      </w:pPr>
      <w:r>
        <w:rPr>
          <w:color w:val="000000" w:themeColor="text1"/>
        </w:rPr>
        <w:t>Source:</w:t>
      </w:r>
      <w:r>
        <w:rPr>
          <w:color w:val="000000" w:themeColor="text1"/>
        </w:rPr>
        <w:tab/>
      </w:r>
      <w:r w:rsidR="003B1844">
        <w:rPr>
          <w:color w:val="000000" w:themeColor="text1"/>
        </w:rPr>
        <w:t>Qualcomm Incorporated [to be RAN3]</w:t>
      </w:r>
    </w:p>
    <w:p w14:paraId="1AB97501" w14:textId="6D635CFD" w:rsidR="00153295" w:rsidRDefault="00000000">
      <w:pPr>
        <w:pStyle w:val="Source"/>
        <w:rPr>
          <w:color w:val="000000" w:themeColor="text1"/>
          <w:lang w:val="it-IT"/>
        </w:rPr>
      </w:pPr>
      <w:r>
        <w:rPr>
          <w:color w:val="000000" w:themeColor="text1"/>
          <w:lang w:val="it-IT"/>
        </w:rPr>
        <w:t>To:</w:t>
      </w:r>
      <w:r>
        <w:rPr>
          <w:color w:val="000000" w:themeColor="text1"/>
          <w:lang w:val="it-IT"/>
        </w:rPr>
        <w:tab/>
      </w:r>
      <w:r w:rsidR="00DC3200">
        <w:rPr>
          <w:lang w:val="it-IT"/>
        </w:rPr>
        <w:t>SA2</w:t>
      </w:r>
      <w:r w:rsidR="004C35F6">
        <w:rPr>
          <w:lang w:val="it-IT"/>
        </w:rPr>
        <w:t xml:space="preserve"> </w:t>
      </w:r>
    </w:p>
    <w:p w14:paraId="57CA706B" w14:textId="44D9AA34" w:rsidR="00153295" w:rsidRDefault="00000000">
      <w:pPr>
        <w:pStyle w:val="Source"/>
        <w:rPr>
          <w:color w:val="000000" w:themeColor="text1"/>
          <w:lang w:val="it-IT"/>
        </w:rPr>
      </w:pPr>
      <w:r>
        <w:rPr>
          <w:color w:val="000000" w:themeColor="text1"/>
          <w:lang w:val="it-IT"/>
        </w:rPr>
        <w:t>cc:</w:t>
      </w:r>
      <w:r>
        <w:rPr>
          <w:color w:val="000000" w:themeColor="text1"/>
          <w:lang w:val="it-IT"/>
        </w:rPr>
        <w:tab/>
      </w:r>
      <w:r w:rsidR="00AA532F">
        <w:rPr>
          <w:lang w:val="it-IT"/>
        </w:rPr>
        <w:t>RAN,</w:t>
      </w:r>
      <w:r w:rsidR="00AA532F">
        <w:rPr>
          <w:color w:val="000000" w:themeColor="text1"/>
          <w:lang w:val="it-IT"/>
        </w:rPr>
        <w:t xml:space="preserve"> </w:t>
      </w:r>
      <w:r w:rsidR="004C35F6">
        <w:rPr>
          <w:color w:val="000000" w:themeColor="text1"/>
          <w:lang w:val="it-IT"/>
        </w:rPr>
        <w:t>RAN2</w:t>
      </w:r>
    </w:p>
    <w:p w14:paraId="0C479689" w14:textId="77777777" w:rsidR="00153295" w:rsidRDefault="00153295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it-IT"/>
        </w:rPr>
      </w:pPr>
    </w:p>
    <w:p w14:paraId="3166BB32" w14:textId="77777777" w:rsidR="00153295" w:rsidRDefault="00000000">
      <w:pPr>
        <w:pStyle w:val="Contact"/>
        <w:tabs>
          <w:tab w:val="clear" w:pos="2268"/>
        </w:tabs>
        <w:rPr>
          <w:color w:val="000000" w:themeColor="text1"/>
          <w:lang w:val="it-IT"/>
        </w:rPr>
      </w:pPr>
      <w:r>
        <w:rPr>
          <w:color w:val="000000" w:themeColor="text1"/>
          <w:lang w:val="it-IT"/>
        </w:rPr>
        <w:t>Contact Person:</w:t>
      </w:r>
      <w:r>
        <w:rPr>
          <w:color w:val="000000" w:themeColor="text1"/>
          <w:lang w:val="it-IT"/>
        </w:rPr>
        <w:tab/>
        <w:t>Geetha Rajendran</w:t>
      </w:r>
    </w:p>
    <w:p w14:paraId="4D283432" w14:textId="77777777" w:rsidR="00153295" w:rsidRDefault="00000000">
      <w:pPr>
        <w:pStyle w:val="Contact"/>
        <w:tabs>
          <w:tab w:val="clear" w:pos="2268"/>
        </w:tabs>
        <w:rPr>
          <w:bCs/>
          <w:color w:val="0000FF"/>
        </w:rPr>
      </w:pPr>
      <w:r>
        <w:rPr>
          <w:color w:val="0000FF"/>
        </w:rPr>
        <w:t>E-mail Address:</w:t>
      </w:r>
      <w:r>
        <w:rPr>
          <w:bCs/>
          <w:color w:val="0000FF"/>
        </w:rPr>
        <w:tab/>
      </w:r>
      <w:r>
        <w:t>geethapr</w:t>
      </w:r>
      <w:r>
        <w:rPr>
          <w:bCs/>
          <w:color w:val="0000FF"/>
        </w:rPr>
        <w:t xml:space="preserve"> </w:t>
      </w:r>
      <w:r>
        <w:t>(at) qti (dot) qualcomm (dot) com</w:t>
      </w:r>
    </w:p>
    <w:p w14:paraId="1A674380" w14:textId="77777777" w:rsidR="00153295" w:rsidRDefault="00153295">
      <w:pPr>
        <w:spacing w:after="60"/>
        <w:ind w:left="1985" w:hanging="1985"/>
        <w:rPr>
          <w:rFonts w:ascii="Arial" w:hAnsi="Arial" w:cs="Arial"/>
          <w:b/>
        </w:rPr>
      </w:pPr>
    </w:p>
    <w:p w14:paraId="0695371B" w14:textId="77777777" w:rsidR="00153295" w:rsidRDefault="00000000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Send any </w:t>
      </w:r>
      <w:proofErr w:type="gramStart"/>
      <w:r>
        <w:rPr>
          <w:rFonts w:ascii="Arial" w:hAnsi="Arial" w:cs="Arial"/>
          <w:b/>
        </w:rPr>
        <w:t>reply</w:t>
      </w:r>
      <w:proofErr w:type="gramEnd"/>
      <w:r>
        <w:rPr>
          <w:rFonts w:ascii="Arial" w:hAnsi="Arial" w:cs="Arial"/>
          <w:b/>
        </w:rPr>
        <w:t xml:space="preserve">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5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256FC3BA" w14:textId="77777777" w:rsidR="00153295" w:rsidRDefault="00153295">
      <w:pPr>
        <w:spacing w:after="60"/>
        <w:ind w:left="1985" w:hanging="1985"/>
        <w:rPr>
          <w:rFonts w:ascii="Arial" w:hAnsi="Arial" w:cs="Arial"/>
          <w:b/>
        </w:rPr>
      </w:pPr>
    </w:p>
    <w:p w14:paraId="4BB483E5" w14:textId="7D9D2D47" w:rsidR="00153295" w:rsidRDefault="0000000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4C35F6">
        <w:rPr>
          <w:rFonts w:ascii="Arial" w:hAnsi="Arial" w:cs="Arial"/>
          <w:b/>
        </w:rPr>
        <w:t>None</w:t>
      </w:r>
    </w:p>
    <w:p w14:paraId="6734D369" w14:textId="77777777" w:rsidR="00153295" w:rsidRDefault="00153295">
      <w:pPr>
        <w:pBdr>
          <w:bottom w:val="single" w:sz="4" w:space="1" w:color="auto"/>
        </w:pBdr>
        <w:rPr>
          <w:rFonts w:ascii="Arial" w:hAnsi="Arial" w:cs="Arial"/>
        </w:rPr>
      </w:pPr>
    </w:p>
    <w:p w14:paraId="709F6092" w14:textId="77777777" w:rsidR="00153295" w:rsidRDefault="00153295">
      <w:pPr>
        <w:rPr>
          <w:rFonts w:ascii="Arial" w:hAnsi="Arial" w:cs="Arial"/>
        </w:rPr>
      </w:pPr>
    </w:p>
    <w:p w14:paraId="2D48C3CA" w14:textId="77777777" w:rsidR="00153295" w:rsidRDefault="0000000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B8BF4DF" w14:textId="77777777" w:rsidR="00153295" w:rsidRDefault="00153295">
      <w:pPr>
        <w:spacing w:after="120"/>
        <w:rPr>
          <w:rFonts w:ascii="Arial" w:hAnsi="Arial" w:cs="Arial"/>
          <w:b/>
        </w:rPr>
      </w:pPr>
    </w:p>
    <w:p w14:paraId="199DAA42" w14:textId="2AF0857B" w:rsidR="00C40408" w:rsidRDefault="00000000" w:rsidP="003B1844">
      <w:pPr>
        <w:rPr>
          <w:rFonts w:ascii="Arial" w:hAnsi="Arial" w:cs="Arial"/>
        </w:rPr>
      </w:pPr>
      <w:r>
        <w:rPr>
          <w:rFonts w:ascii="Arial" w:hAnsi="Arial" w:cs="Arial"/>
        </w:rPr>
        <w:t xml:space="preserve">RAN3 would like to thank </w:t>
      </w:r>
      <w:r w:rsidR="004C35F6">
        <w:rPr>
          <w:rFonts w:ascii="Arial" w:hAnsi="Arial" w:cs="Arial"/>
        </w:rPr>
        <w:t>SA2</w:t>
      </w:r>
      <w:r>
        <w:rPr>
          <w:rFonts w:ascii="Arial" w:hAnsi="Arial" w:cs="Arial"/>
        </w:rPr>
        <w:t xml:space="preserve"> for their LS on </w:t>
      </w:r>
      <w:r w:rsidR="003B1844">
        <w:rPr>
          <w:rFonts w:ascii="Arial" w:hAnsi="Arial" w:cs="Arial"/>
        </w:rPr>
        <w:t>“</w:t>
      </w:r>
      <w:r w:rsidR="004C35F6" w:rsidRPr="004C35F6">
        <w:rPr>
          <w:rFonts w:ascii="Arial" w:hAnsi="Arial" w:cs="Arial"/>
          <w:bCs/>
        </w:rPr>
        <w:t>Support of Regenerative-based Satellite Access</w:t>
      </w:r>
      <w:r w:rsidR="003B1844">
        <w:rPr>
          <w:rFonts w:ascii="Arial" w:hAnsi="Arial"/>
        </w:rPr>
        <w:t>”</w:t>
      </w:r>
      <w:r w:rsidR="00EF5B76">
        <w:rPr>
          <w:rFonts w:ascii="Arial" w:hAnsi="Arial"/>
        </w:rPr>
        <w:t xml:space="preserve"> and the </w:t>
      </w:r>
      <w:r w:rsidR="00EF5B76" w:rsidRPr="00EF5B76">
        <w:rPr>
          <w:rFonts w:ascii="Arial" w:hAnsi="Arial" w:cs="Arial"/>
        </w:rPr>
        <w:t xml:space="preserve">clarification on the conclusions of </w:t>
      </w:r>
      <w:r w:rsidR="00EF5B76">
        <w:rPr>
          <w:rFonts w:ascii="Arial" w:hAnsi="Arial" w:cs="Arial"/>
        </w:rPr>
        <w:t>FS_5GSAT_Ph3 for “</w:t>
      </w:r>
      <w:r w:rsidR="00EF5B76" w:rsidRPr="00BE4537">
        <w:rPr>
          <w:rFonts w:ascii="Arial" w:hAnsi="Arial" w:cs="Arial"/>
        </w:rPr>
        <w:t>KI#1</w:t>
      </w:r>
      <w:r w:rsidR="00EF5B76">
        <w:rPr>
          <w:rFonts w:ascii="Arial" w:hAnsi="Arial" w:cs="Arial"/>
        </w:rPr>
        <w:t xml:space="preserve"> and KI#2</w:t>
      </w:r>
      <w:r w:rsidRPr="00EF5B76">
        <w:rPr>
          <w:rFonts w:ascii="Arial" w:hAnsi="Arial" w:cs="Arial"/>
        </w:rPr>
        <w:t>.</w:t>
      </w:r>
      <w:r w:rsidR="00EF5B76" w:rsidRPr="00EF5B76">
        <w:rPr>
          <w:rFonts w:ascii="Arial" w:hAnsi="Arial" w:cs="Arial"/>
        </w:rPr>
        <w:t xml:space="preserve"> </w:t>
      </w:r>
      <w:r w:rsidR="00DC3EB1">
        <w:rPr>
          <w:rFonts w:ascii="Arial" w:hAnsi="Arial" w:cs="Arial"/>
        </w:rPr>
        <w:t xml:space="preserve">RAN3 </w:t>
      </w:r>
      <w:r w:rsidR="00EF5B76">
        <w:rPr>
          <w:rFonts w:ascii="Arial" w:hAnsi="Arial" w:cs="Arial"/>
        </w:rPr>
        <w:t>agrees that s</w:t>
      </w:r>
      <w:r w:rsidR="00EF5B76" w:rsidRPr="00BE4537">
        <w:rPr>
          <w:rFonts w:ascii="Arial" w:hAnsi="Arial" w:cs="Arial"/>
        </w:rPr>
        <w:t>upport of Regenerative-based satellite access</w:t>
      </w:r>
      <w:r w:rsidR="00EF5B76">
        <w:rPr>
          <w:rFonts w:ascii="Arial" w:hAnsi="Arial" w:cs="Arial"/>
        </w:rPr>
        <w:t xml:space="preserve"> without Store and Forward applies to both </w:t>
      </w:r>
      <w:r w:rsidR="008F4B66">
        <w:rPr>
          <w:rFonts w:ascii="Arial" w:hAnsi="Arial" w:cs="Arial"/>
        </w:rPr>
        <w:t>eNB</w:t>
      </w:r>
      <w:r w:rsidR="00EF5B76" w:rsidRPr="00EF5B76">
        <w:rPr>
          <w:rFonts w:ascii="Arial" w:hAnsi="Arial" w:cs="Arial"/>
        </w:rPr>
        <w:t>/EP</w:t>
      </w:r>
      <w:r w:rsidR="008F4B66">
        <w:rPr>
          <w:rFonts w:ascii="Arial" w:hAnsi="Arial" w:cs="Arial"/>
        </w:rPr>
        <w:t>C</w:t>
      </w:r>
      <w:r w:rsidR="00EF5B76" w:rsidRPr="00EF5B76">
        <w:rPr>
          <w:rFonts w:ascii="Arial" w:hAnsi="Arial" w:cs="Arial"/>
        </w:rPr>
        <w:t xml:space="preserve"> and </w:t>
      </w:r>
      <w:r w:rsidR="008F4B66">
        <w:rPr>
          <w:rFonts w:ascii="Arial" w:hAnsi="Arial" w:cs="Arial"/>
        </w:rPr>
        <w:t>gNB</w:t>
      </w:r>
      <w:r w:rsidR="00EF5B76" w:rsidRPr="00EF5B76">
        <w:rPr>
          <w:rFonts w:ascii="Arial" w:hAnsi="Arial" w:cs="Arial"/>
        </w:rPr>
        <w:t>/5G</w:t>
      </w:r>
      <w:r w:rsidR="008F4B66">
        <w:rPr>
          <w:rFonts w:ascii="Arial" w:hAnsi="Arial" w:cs="Arial"/>
        </w:rPr>
        <w:t>C</w:t>
      </w:r>
      <w:r w:rsidR="00EF5B76">
        <w:rPr>
          <w:rFonts w:ascii="Arial" w:hAnsi="Arial" w:cs="Arial"/>
        </w:rPr>
        <w:t>. However, as SA2 rightly pointed out, the RAN WID “</w:t>
      </w:r>
      <w:r w:rsidR="00EF5B76" w:rsidRPr="00F75FF0">
        <w:rPr>
          <w:rFonts w:ascii="Arial" w:hAnsi="Arial" w:cs="Arial"/>
        </w:rPr>
        <w:t>Non-Terrestrial Networks (NTN) for Internet of Things (IoT) Phase 3</w:t>
      </w:r>
      <w:r w:rsidR="00EF5B76">
        <w:rPr>
          <w:rFonts w:ascii="Arial" w:hAnsi="Arial" w:cs="Arial"/>
        </w:rPr>
        <w:t>” (</w:t>
      </w:r>
      <w:r w:rsidR="00EF5B76" w:rsidRPr="00F75FF0">
        <w:rPr>
          <w:rFonts w:ascii="Arial" w:hAnsi="Arial" w:cs="Arial"/>
        </w:rPr>
        <w:t>RP</w:t>
      </w:r>
      <w:r w:rsidR="00EF5B76">
        <w:rPr>
          <w:rFonts w:ascii="Arial" w:hAnsi="Arial" w:cs="Arial"/>
        </w:rPr>
        <w:t>-</w:t>
      </w:r>
      <w:r w:rsidR="00EF5B76" w:rsidRPr="00F75FF0">
        <w:rPr>
          <w:rFonts w:ascii="Arial" w:hAnsi="Arial" w:cs="Arial"/>
        </w:rPr>
        <w:t>242397</w:t>
      </w:r>
      <w:r w:rsidR="00EF5B76">
        <w:rPr>
          <w:rFonts w:ascii="Arial" w:hAnsi="Arial" w:cs="Arial"/>
        </w:rPr>
        <w:t xml:space="preserve">) did not contain objectives for Regenerative-based Satellite Access for E-UTRAN/EPC for RAN3. </w:t>
      </w:r>
      <w:r w:rsidR="00C40408">
        <w:rPr>
          <w:rFonts w:ascii="Arial" w:hAnsi="Arial" w:cs="Arial"/>
        </w:rPr>
        <w:t>RAN3 acknowledges that this needs discussion in RAN Plenary.</w:t>
      </w:r>
    </w:p>
    <w:p w14:paraId="7B959C92" w14:textId="77777777" w:rsidR="00C40408" w:rsidRDefault="00C40408" w:rsidP="003B1844">
      <w:pPr>
        <w:rPr>
          <w:rFonts w:ascii="Arial" w:hAnsi="Arial" w:cs="Arial"/>
        </w:rPr>
      </w:pPr>
    </w:p>
    <w:p w14:paraId="234E0F76" w14:textId="77777777" w:rsidR="00153295" w:rsidRDefault="00153295">
      <w:pPr>
        <w:pStyle w:val="Header"/>
        <w:rPr>
          <w:rFonts w:ascii="Arial" w:hAnsi="Arial"/>
        </w:rPr>
      </w:pPr>
    </w:p>
    <w:p w14:paraId="04B3E109" w14:textId="77777777" w:rsidR="00153295" w:rsidRDefault="0000000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03CCCE78" w14:textId="5CCCF92E" w:rsidR="00153295" w:rsidRDefault="00000000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8F4B66">
        <w:rPr>
          <w:rFonts w:ascii="Arial" w:hAnsi="Arial" w:cs="Arial"/>
          <w:b/>
        </w:rPr>
        <w:t>SA2</w:t>
      </w:r>
    </w:p>
    <w:p w14:paraId="63198DE9" w14:textId="01A2D7BC" w:rsidR="00153295" w:rsidRDefault="00000000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RAN3 kindly asks </w:t>
      </w:r>
      <w:r w:rsidR="003B1844">
        <w:rPr>
          <w:rFonts w:ascii="Arial" w:hAnsi="Arial" w:cs="Arial"/>
        </w:rPr>
        <w:t>SA2</w:t>
      </w:r>
      <w:r>
        <w:rPr>
          <w:rFonts w:ascii="Arial" w:hAnsi="Arial" w:cs="Arial"/>
        </w:rPr>
        <w:t xml:space="preserve"> to take the above into consideration.</w:t>
      </w:r>
    </w:p>
    <w:p w14:paraId="666605F3" w14:textId="77777777" w:rsidR="00153295" w:rsidRDefault="00153295">
      <w:pPr>
        <w:rPr>
          <w:rFonts w:ascii="Arial" w:hAnsi="Arial" w:cs="Arial"/>
          <w:i/>
          <w:iCs/>
          <w:color w:val="FF0000"/>
        </w:rPr>
      </w:pPr>
    </w:p>
    <w:p w14:paraId="72FF211A" w14:textId="77777777" w:rsidR="00153295" w:rsidRDefault="00153295">
      <w:pPr>
        <w:spacing w:after="120"/>
        <w:ind w:left="993" w:hanging="993"/>
        <w:rPr>
          <w:rFonts w:ascii="Arial" w:hAnsi="Arial" w:cs="Arial"/>
        </w:rPr>
      </w:pPr>
    </w:p>
    <w:p w14:paraId="40A5DCE1" w14:textId="77777777" w:rsidR="00153295" w:rsidRDefault="0000000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RAN3 Meeting:</w:t>
      </w:r>
    </w:p>
    <w:p w14:paraId="36177616" w14:textId="77777777" w:rsidR="00153295" w:rsidRDefault="00153295">
      <w:pPr>
        <w:rPr>
          <w:rFonts w:ascii="Arial" w:hAnsi="Arial" w:cs="Arial"/>
          <w:sz w:val="22"/>
          <w:szCs w:val="22"/>
        </w:rPr>
      </w:pPr>
    </w:p>
    <w:p w14:paraId="1C425899" w14:textId="20A188BC" w:rsidR="00CE65CF" w:rsidRDefault="00CE65CF">
      <w:pPr>
        <w:rPr>
          <w:rFonts w:ascii="Arial" w:hAnsi="Arial" w:cs="Arial"/>
          <w:szCs w:val="22"/>
        </w:rPr>
      </w:pPr>
      <w:r>
        <w:rPr>
          <w:rFonts w:ascii="Arial" w:hAnsi="Arial" w:cs="Arial"/>
          <w:sz w:val="22"/>
          <w:szCs w:val="22"/>
        </w:rPr>
        <w:t>RAN3#12</w:t>
      </w:r>
      <w:r w:rsidR="00AB2665">
        <w:rPr>
          <w:rFonts w:ascii="Arial" w:hAnsi="Arial" w:cs="Arial"/>
          <w:sz w:val="22"/>
          <w:szCs w:val="22"/>
        </w:rPr>
        <w:t>7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="00EB2033">
        <w:rPr>
          <w:rFonts w:ascii="Arial" w:hAnsi="Arial" w:cs="Arial"/>
          <w:sz w:val="22"/>
          <w:szCs w:val="22"/>
        </w:rPr>
        <w:t>1</w:t>
      </w:r>
      <w:r w:rsidR="00AB2665">
        <w:rPr>
          <w:rFonts w:ascii="Arial" w:hAnsi="Arial" w:cs="Arial"/>
          <w:sz w:val="22"/>
          <w:szCs w:val="22"/>
        </w:rPr>
        <w:t>7</w:t>
      </w:r>
      <w:r w:rsidR="00EB2033">
        <w:rPr>
          <w:rFonts w:ascii="Arial" w:hAnsi="Arial" w:cs="Arial"/>
          <w:sz w:val="22"/>
          <w:szCs w:val="22"/>
        </w:rPr>
        <w:t xml:space="preserve"> – </w:t>
      </w:r>
      <w:r w:rsidR="00AB2665">
        <w:rPr>
          <w:rFonts w:ascii="Arial" w:hAnsi="Arial" w:cs="Arial"/>
          <w:sz w:val="22"/>
          <w:szCs w:val="22"/>
        </w:rPr>
        <w:t>21</w:t>
      </w:r>
      <w:r w:rsidR="00EB2033">
        <w:rPr>
          <w:rFonts w:ascii="Arial" w:hAnsi="Arial" w:cs="Arial"/>
          <w:sz w:val="22"/>
          <w:szCs w:val="22"/>
        </w:rPr>
        <w:t xml:space="preserve"> </w:t>
      </w:r>
      <w:r w:rsidR="00AB2665">
        <w:rPr>
          <w:rFonts w:ascii="Arial" w:hAnsi="Arial" w:cs="Arial"/>
          <w:sz w:val="22"/>
          <w:szCs w:val="22"/>
        </w:rPr>
        <w:t>February</w:t>
      </w:r>
      <w:r w:rsidR="00EB2033">
        <w:rPr>
          <w:rFonts w:ascii="Arial" w:hAnsi="Arial" w:cs="Arial"/>
          <w:sz w:val="22"/>
          <w:szCs w:val="22"/>
        </w:rPr>
        <w:t xml:space="preserve"> 202</w:t>
      </w:r>
      <w:r w:rsidR="00AB2665">
        <w:rPr>
          <w:rFonts w:ascii="Arial" w:hAnsi="Arial" w:cs="Arial"/>
          <w:sz w:val="22"/>
          <w:szCs w:val="22"/>
        </w:rPr>
        <w:t>5</w:t>
      </w:r>
      <w:r w:rsidR="00EB2033">
        <w:rPr>
          <w:rFonts w:ascii="Arial" w:hAnsi="Arial" w:cs="Arial"/>
          <w:sz w:val="22"/>
          <w:szCs w:val="22"/>
        </w:rPr>
        <w:tab/>
        <w:t xml:space="preserve"> </w:t>
      </w:r>
      <w:r w:rsidR="00AB2665">
        <w:rPr>
          <w:rFonts w:ascii="Arial" w:hAnsi="Arial" w:cs="Arial"/>
          <w:sz w:val="22"/>
          <w:szCs w:val="22"/>
        </w:rPr>
        <w:t>Athens</w:t>
      </w:r>
      <w:r w:rsidR="00EB2033">
        <w:rPr>
          <w:rFonts w:ascii="Arial" w:hAnsi="Arial" w:cs="Arial"/>
          <w:sz w:val="22"/>
          <w:szCs w:val="22"/>
        </w:rPr>
        <w:t xml:space="preserve">, </w:t>
      </w:r>
      <w:r w:rsidR="00AB2665">
        <w:rPr>
          <w:rFonts w:ascii="Arial" w:hAnsi="Arial" w:cs="Arial"/>
          <w:sz w:val="22"/>
          <w:szCs w:val="22"/>
        </w:rPr>
        <w:t>Greece</w:t>
      </w:r>
    </w:p>
    <w:p w14:paraId="0AE00D1B" w14:textId="661C3D46" w:rsidR="00901EB0" w:rsidRDefault="00901EB0" w:rsidP="00901EB0">
      <w:pPr>
        <w:rPr>
          <w:rFonts w:ascii="Arial" w:hAnsi="Arial" w:cs="Arial"/>
          <w:szCs w:val="22"/>
        </w:rPr>
      </w:pPr>
      <w:r>
        <w:rPr>
          <w:rFonts w:ascii="Arial" w:hAnsi="Arial" w:cs="Arial"/>
          <w:sz w:val="22"/>
          <w:szCs w:val="22"/>
        </w:rPr>
        <w:t>RAN3#12</w:t>
      </w:r>
      <w:r w:rsidR="00AB2665">
        <w:rPr>
          <w:rFonts w:ascii="Arial" w:hAnsi="Arial" w:cs="Arial"/>
          <w:sz w:val="22"/>
          <w:szCs w:val="22"/>
        </w:rPr>
        <w:t>7-bis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="00AB2665">
        <w:rPr>
          <w:rFonts w:ascii="Arial" w:hAnsi="Arial" w:cs="Arial"/>
          <w:sz w:val="22"/>
          <w:szCs w:val="22"/>
        </w:rPr>
        <w:t>07</w:t>
      </w:r>
      <w:r>
        <w:rPr>
          <w:rFonts w:ascii="Arial" w:hAnsi="Arial" w:cs="Arial"/>
          <w:sz w:val="22"/>
          <w:szCs w:val="22"/>
        </w:rPr>
        <w:t xml:space="preserve"> – </w:t>
      </w:r>
      <w:r w:rsidR="00AB2665">
        <w:rPr>
          <w:rFonts w:ascii="Arial" w:hAnsi="Arial" w:cs="Arial"/>
          <w:sz w:val="22"/>
          <w:szCs w:val="22"/>
        </w:rPr>
        <w:t>11</w:t>
      </w:r>
      <w:r>
        <w:rPr>
          <w:rFonts w:ascii="Arial" w:hAnsi="Arial" w:cs="Arial"/>
          <w:sz w:val="22"/>
          <w:szCs w:val="22"/>
        </w:rPr>
        <w:t xml:space="preserve"> </w:t>
      </w:r>
      <w:r w:rsidR="00AB2665">
        <w:rPr>
          <w:rFonts w:ascii="Arial" w:hAnsi="Arial" w:cs="Arial"/>
          <w:sz w:val="22"/>
          <w:szCs w:val="22"/>
        </w:rPr>
        <w:t>April</w:t>
      </w:r>
      <w:r>
        <w:rPr>
          <w:rFonts w:ascii="Arial" w:hAnsi="Arial" w:cs="Arial"/>
          <w:sz w:val="22"/>
          <w:szCs w:val="22"/>
        </w:rPr>
        <w:t xml:space="preserve"> 202</w:t>
      </w:r>
      <w:r w:rsidR="00AB2665">
        <w:rPr>
          <w:rFonts w:ascii="Arial" w:hAnsi="Arial" w:cs="Arial"/>
          <w:sz w:val="22"/>
          <w:szCs w:val="22"/>
        </w:rPr>
        <w:t>5</w:t>
      </w:r>
      <w:r>
        <w:rPr>
          <w:rFonts w:ascii="Arial" w:hAnsi="Arial" w:cs="Arial"/>
          <w:sz w:val="22"/>
          <w:szCs w:val="22"/>
        </w:rPr>
        <w:tab/>
        <w:t xml:space="preserve"> </w:t>
      </w:r>
      <w:r w:rsidR="00AB2665">
        <w:rPr>
          <w:rFonts w:ascii="Arial" w:hAnsi="Arial" w:cs="Arial"/>
          <w:sz w:val="22"/>
          <w:szCs w:val="22"/>
        </w:rPr>
        <w:tab/>
        <w:t xml:space="preserve"> China</w:t>
      </w:r>
    </w:p>
    <w:p w14:paraId="02B43FA1" w14:textId="77777777" w:rsidR="00153295" w:rsidRDefault="00153295"/>
    <w:sectPr w:rsidR="00153295">
      <w:pgSz w:w="11907" w:h="16840"/>
      <w:pgMar w:top="1134" w:right="1134" w:bottom="1134" w:left="1134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71F8"/>
    <w:rsid w:val="00052233"/>
    <w:rsid w:val="000559CC"/>
    <w:rsid w:val="00082DA1"/>
    <w:rsid w:val="000837CD"/>
    <w:rsid w:val="00085BC6"/>
    <w:rsid w:val="000A72B1"/>
    <w:rsid w:val="000B1CF1"/>
    <w:rsid w:val="000B47B6"/>
    <w:rsid w:val="000B68FF"/>
    <w:rsid w:val="000D057F"/>
    <w:rsid w:val="00102068"/>
    <w:rsid w:val="00134BE9"/>
    <w:rsid w:val="0014174E"/>
    <w:rsid w:val="00153295"/>
    <w:rsid w:val="001B67DF"/>
    <w:rsid w:val="001C6CE4"/>
    <w:rsid w:val="001D0898"/>
    <w:rsid w:val="00214B5D"/>
    <w:rsid w:val="00234173"/>
    <w:rsid w:val="00291D06"/>
    <w:rsid w:val="002C3F91"/>
    <w:rsid w:val="002C5623"/>
    <w:rsid w:val="003154E8"/>
    <w:rsid w:val="00345721"/>
    <w:rsid w:val="00397E63"/>
    <w:rsid w:val="003B1844"/>
    <w:rsid w:val="003C5AB5"/>
    <w:rsid w:val="003D3AC4"/>
    <w:rsid w:val="003D3D88"/>
    <w:rsid w:val="003D5437"/>
    <w:rsid w:val="003D652A"/>
    <w:rsid w:val="003F75E4"/>
    <w:rsid w:val="00407056"/>
    <w:rsid w:val="00417EB1"/>
    <w:rsid w:val="00467B9C"/>
    <w:rsid w:val="00477725"/>
    <w:rsid w:val="00495AE1"/>
    <w:rsid w:val="004A71F8"/>
    <w:rsid w:val="004C35F6"/>
    <w:rsid w:val="00505FA3"/>
    <w:rsid w:val="00560AFF"/>
    <w:rsid w:val="0056215D"/>
    <w:rsid w:val="00577311"/>
    <w:rsid w:val="00586AD5"/>
    <w:rsid w:val="00586B28"/>
    <w:rsid w:val="00596473"/>
    <w:rsid w:val="005A32DA"/>
    <w:rsid w:val="005F20E4"/>
    <w:rsid w:val="00600016"/>
    <w:rsid w:val="006447E9"/>
    <w:rsid w:val="00687619"/>
    <w:rsid w:val="00695455"/>
    <w:rsid w:val="006C6FDF"/>
    <w:rsid w:val="006D04E6"/>
    <w:rsid w:val="006D6722"/>
    <w:rsid w:val="006D76E8"/>
    <w:rsid w:val="006E3115"/>
    <w:rsid w:val="00704B3F"/>
    <w:rsid w:val="00734D4F"/>
    <w:rsid w:val="0077524D"/>
    <w:rsid w:val="008315FC"/>
    <w:rsid w:val="0083260A"/>
    <w:rsid w:val="0084386D"/>
    <w:rsid w:val="008504E2"/>
    <w:rsid w:val="00862A44"/>
    <w:rsid w:val="0087019F"/>
    <w:rsid w:val="008924B5"/>
    <w:rsid w:val="008B5447"/>
    <w:rsid w:val="008E55E4"/>
    <w:rsid w:val="008F4B66"/>
    <w:rsid w:val="00901EB0"/>
    <w:rsid w:val="009039BB"/>
    <w:rsid w:val="00912E0B"/>
    <w:rsid w:val="00962CDE"/>
    <w:rsid w:val="009D1155"/>
    <w:rsid w:val="009E139B"/>
    <w:rsid w:val="00A0431C"/>
    <w:rsid w:val="00A0450A"/>
    <w:rsid w:val="00A24BE5"/>
    <w:rsid w:val="00A336FD"/>
    <w:rsid w:val="00A4124D"/>
    <w:rsid w:val="00A605F4"/>
    <w:rsid w:val="00A73D77"/>
    <w:rsid w:val="00A90F35"/>
    <w:rsid w:val="00A9555E"/>
    <w:rsid w:val="00AA532F"/>
    <w:rsid w:val="00AB2665"/>
    <w:rsid w:val="00B035B7"/>
    <w:rsid w:val="00B13921"/>
    <w:rsid w:val="00B617CC"/>
    <w:rsid w:val="00B8628E"/>
    <w:rsid w:val="00C05EBB"/>
    <w:rsid w:val="00C2418D"/>
    <w:rsid w:val="00C40408"/>
    <w:rsid w:val="00C4458B"/>
    <w:rsid w:val="00C660A2"/>
    <w:rsid w:val="00C66264"/>
    <w:rsid w:val="00CA543B"/>
    <w:rsid w:val="00CC7A4A"/>
    <w:rsid w:val="00CE65CF"/>
    <w:rsid w:val="00D11F8E"/>
    <w:rsid w:val="00D73AC7"/>
    <w:rsid w:val="00D932F4"/>
    <w:rsid w:val="00D946D8"/>
    <w:rsid w:val="00DC05FB"/>
    <w:rsid w:val="00DC3200"/>
    <w:rsid w:val="00DC3EB1"/>
    <w:rsid w:val="00E01264"/>
    <w:rsid w:val="00E33458"/>
    <w:rsid w:val="00E344EB"/>
    <w:rsid w:val="00E53BDD"/>
    <w:rsid w:val="00EB2033"/>
    <w:rsid w:val="00EF5B76"/>
    <w:rsid w:val="00F24A87"/>
    <w:rsid w:val="00F5437B"/>
    <w:rsid w:val="00F64538"/>
    <w:rsid w:val="00FA6DA3"/>
    <w:rsid w:val="00FF1BF5"/>
    <w:rsid w:val="761619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AFF018"/>
  <w15:docId w15:val="{95AB0560-D108-41F5-8C72-6102BE2EB9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0" w:line="240" w:lineRule="auto"/>
    </w:pPr>
    <w:rPr>
      <w:rFonts w:ascii="Times New Roman" w:eastAsiaTheme="minorEastAsia" w:hAnsi="Times New Roman" w:cs="Times New Roman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semiHidden/>
    <w:unhideWhenUsed/>
    <w:qFormat/>
  </w:style>
  <w:style w:type="paragraph" w:styleId="BodyText">
    <w:name w:val="Body Text"/>
    <w:basedOn w:val="Normal"/>
    <w:link w:val="BodyTextChar"/>
    <w:uiPriority w:val="99"/>
    <w:semiHidden/>
    <w:unhideWhenUsed/>
    <w:qFormat/>
    <w:pPr>
      <w:spacing w:after="120"/>
    </w:pPr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character" w:customStyle="1" w:styleId="HeaderChar">
    <w:name w:val="Header Char"/>
    <w:basedOn w:val="DefaultParagraphFont"/>
    <w:link w:val="Header"/>
    <w:semiHidden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character" w:customStyle="1" w:styleId="TitleChar">
    <w:name w:val="Title Char"/>
    <w:basedOn w:val="DefaultParagraphFont"/>
    <w:link w:val="Title"/>
    <w:uiPriority w:val="10"/>
    <w:rPr>
      <w:rFonts w:ascii="Arial" w:eastAsiaTheme="minorEastAsia" w:hAnsi="Arial" w:cs="Arial"/>
      <w:b/>
      <w:bCs/>
      <w:kern w:val="28"/>
      <w:sz w:val="20"/>
      <w:szCs w:val="20"/>
      <w:lang w:val="en-GB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keepLines w:val="0"/>
      <w:tabs>
        <w:tab w:val="left" w:pos="2268"/>
        <w:tab w:val="left" w:pos="2694"/>
      </w:tabs>
      <w:spacing w:before="0"/>
      <w:ind w:left="567"/>
    </w:pPr>
    <w:rPr>
      <w:rFonts w:ascii="Arial" w:eastAsiaTheme="minorEastAsia" w:hAnsi="Arial" w:cs="Arial"/>
      <w:b/>
      <w:i w:val="0"/>
      <w:iCs w:val="0"/>
      <w:color w:val="auto"/>
    </w:rPr>
  </w:style>
  <w:style w:type="character" w:customStyle="1" w:styleId="B1Char1">
    <w:name w:val="B1 Char1"/>
    <w:link w:val="B1"/>
    <w:rPr>
      <w:rFonts w:ascii="Arial" w:eastAsiaTheme="minorEastAsia" w:hAnsi="Arial" w:cs="Times New Roman"/>
      <w:sz w:val="20"/>
      <w:szCs w:val="20"/>
      <w:lang w:val="en-GB"/>
    </w:rPr>
  </w:style>
  <w:style w:type="paragraph" w:customStyle="1" w:styleId="CRCoverPage">
    <w:name w:val="CR Cover Page"/>
    <w:link w:val="CRCoverPageZchn"/>
    <w:qFormat/>
    <w:pPr>
      <w:spacing w:after="120" w:line="240" w:lineRule="auto"/>
    </w:pPr>
    <w:rPr>
      <w:rFonts w:ascii="Arial" w:eastAsia="SimSun" w:hAnsi="Arial" w:cs="Times New Roman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eastAsia="SimSun" w:hAnsi="Arial" w:cs="Times New Roman"/>
      <w:sz w:val="20"/>
      <w:szCs w:val="20"/>
      <w:lang w:val="en-GB" w:eastAsia="ko-KR"/>
    </w:rPr>
  </w:style>
  <w:style w:type="paragraph" w:customStyle="1" w:styleId="3GPPHeader">
    <w:name w:val="3GPP_Header"/>
    <w:basedOn w:val="BodyText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eastAsia="SimSun" w:hAnsi="Arial"/>
      <w:b/>
      <w:sz w:val="24"/>
      <w:lang w:eastAsia="zh-CN"/>
    </w:rPr>
  </w:style>
  <w:style w:type="character" w:customStyle="1" w:styleId="Heading4Char">
    <w:name w:val="Heading 4 Char"/>
    <w:basedOn w:val="DefaultParagraphFont"/>
    <w:link w:val="Heading4"/>
    <w:uiPriority w:val="9"/>
    <w:semiHidden/>
    <w:qFormat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uiPriority w:val="99"/>
    <w:semiHidden/>
    <w:qFormat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customStyle="1" w:styleId="Revision1">
    <w:name w:val="Revision1"/>
    <w:hidden/>
    <w:uiPriority w:val="99"/>
    <w:semiHidden/>
    <w:pPr>
      <w:spacing w:after="0" w:line="240" w:lineRule="auto"/>
    </w:pPr>
    <w:rPr>
      <w:rFonts w:ascii="Times New Roman" w:eastAsiaTheme="minorEastAsia" w:hAnsi="Times New Roman" w:cs="Times New Roman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Pr>
      <w:rFonts w:ascii="Times New Roman" w:eastAsiaTheme="minorEastAsia" w:hAnsi="Times New Roman" w:cs="Times New Roman"/>
      <w:sz w:val="20"/>
      <w:szCs w:val="20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Times New Roman" w:eastAsiaTheme="minorEastAsia" w:hAnsi="Times New Roman" w:cs="Times New Roman"/>
      <w:b/>
      <w:bCs/>
      <w:sz w:val="20"/>
      <w:szCs w:val="20"/>
      <w:lang w:val="en-GB"/>
    </w:rPr>
  </w:style>
  <w:style w:type="character" w:customStyle="1" w:styleId="B1Char">
    <w:name w:val="B1 Char"/>
    <w:qFormat/>
    <w:locked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normaltextrun">
    <w:name w:val="normaltextrun"/>
    <w:basedOn w:val="DefaultParagraphFont"/>
    <w:qFormat/>
  </w:style>
  <w:style w:type="paragraph" w:styleId="Revision">
    <w:name w:val="Revision"/>
    <w:hidden/>
    <w:uiPriority w:val="99"/>
    <w:unhideWhenUsed/>
    <w:rsid w:val="00495AE1"/>
    <w:pPr>
      <w:spacing w:after="0" w:line="240" w:lineRule="auto"/>
    </w:pPr>
    <w:rPr>
      <w:rFonts w:ascii="Times New Roman" w:eastAsiaTheme="minorEastAsia" w:hAnsi="Times New Roman" w:cs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mailto:3GPPLiaison@etsi.or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204</Words>
  <Characters>1167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 Incorporated</Company>
  <LinksUpToDate>false</LinksUpToDate>
  <CharactersWithSpaces>1369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Geetha Rajendran</dc:creator>
  <cp:lastModifiedBy>Qualcomm - Geetha Rajendran</cp:lastModifiedBy>
  <cp:revision>7</cp:revision>
  <dcterms:created xsi:type="dcterms:W3CDTF">2024-11-04T17:37:00Z</dcterms:created>
  <dcterms:modified xsi:type="dcterms:W3CDTF">2024-11-07T18:06:00Z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KSOProductBuildVer">
    <vt:lpwstr>2052-11.8.2.9022</vt:lpwstr>
  </property>
</Properties>
</file>